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708C" w:rsidRPr="0005708C" w:rsidRDefault="0005708C" w:rsidP="0005708C">
      <w:pPr>
        <w:jc w:val="both"/>
        <w:rPr>
          <w:rFonts w:ascii="Arial" w:hAnsi="Arial" w:cs="Arial"/>
          <w:lang w:val="en-GB"/>
        </w:rPr>
      </w:pPr>
    </w:p>
    <w:p w:rsidR="0005708C" w:rsidRPr="0005708C" w:rsidRDefault="0005708C" w:rsidP="0005708C">
      <w:pPr>
        <w:jc w:val="both"/>
        <w:rPr>
          <w:rFonts w:ascii="Arial" w:hAnsi="Arial" w:cs="Arial"/>
          <w:lang w:val="en-GB"/>
        </w:rPr>
      </w:pPr>
      <w:r w:rsidRPr="0005708C">
        <w:rPr>
          <w:rFonts w:ascii="Arial" w:hAnsi="Arial" w:cs="Arial"/>
          <w:lang w:val="en-GB"/>
        </w:rPr>
        <w:t>14</w:t>
      </w:r>
      <w:r w:rsidRPr="0005708C">
        <w:rPr>
          <w:rFonts w:ascii="Arial" w:hAnsi="Arial" w:cs="Arial"/>
          <w:vertAlign w:val="superscript"/>
          <w:lang w:val="en-GB"/>
        </w:rPr>
        <w:t>th</w:t>
      </w:r>
      <w:r w:rsidRPr="0005708C">
        <w:rPr>
          <w:rFonts w:ascii="Arial" w:hAnsi="Arial" w:cs="Arial"/>
          <w:lang w:val="en-GB"/>
        </w:rPr>
        <w:t xml:space="preserve"> April 2014</w:t>
      </w:r>
    </w:p>
    <w:p w:rsidR="0005708C" w:rsidRPr="0005708C" w:rsidRDefault="0005708C" w:rsidP="0005708C">
      <w:pPr>
        <w:jc w:val="both"/>
        <w:rPr>
          <w:rFonts w:ascii="Arial" w:hAnsi="Arial" w:cs="Arial"/>
          <w:lang w:val="en-GB"/>
        </w:rPr>
      </w:pPr>
    </w:p>
    <w:p w:rsidR="0005708C" w:rsidRPr="0005708C" w:rsidRDefault="0005708C" w:rsidP="0005708C">
      <w:pPr>
        <w:jc w:val="both"/>
        <w:rPr>
          <w:rFonts w:ascii="Arial" w:hAnsi="Arial" w:cs="Arial"/>
          <w:b/>
          <w:lang w:val="en-GB"/>
        </w:rPr>
      </w:pPr>
      <w:r w:rsidRPr="0005708C">
        <w:rPr>
          <w:rFonts w:ascii="Arial" w:hAnsi="Arial" w:cs="Arial"/>
          <w:b/>
          <w:lang w:val="en-GB"/>
        </w:rPr>
        <w:t>FIA WTCC 2014 Begins</w:t>
      </w:r>
    </w:p>
    <w:p w:rsidR="0005708C" w:rsidRPr="0005708C" w:rsidRDefault="0005708C" w:rsidP="0005708C">
      <w:pPr>
        <w:jc w:val="both"/>
        <w:rPr>
          <w:rFonts w:ascii="Arial" w:hAnsi="Arial" w:cs="Arial"/>
          <w:lang w:val="en-GB"/>
        </w:rPr>
      </w:pPr>
    </w:p>
    <w:p w:rsidR="0005708C" w:rsidRDefault="0005708C" w:rsidP="0005708C">
      <w:pPr>
        <w:jc w:val="both"/>
        <w:rPr>
          <w:rFonts w:ascii="Arial" w:hAnsi="Arial" w:cs="Arial"/>
          <w:lang w:val="en-GB"/>
        </w:rPr>
      </w:pPr>
      <w:r w:rsidRPr="0005708C">
        <w:rPr>
          <w:rFonts w:ascii="Arial" w:hAnsi="Arial" w:cs="Arial"/>
          <w:lang w:val="en-GB"/>
        </w:rPr>
        <w:t xml:space="preserve">Jose Maria ‘Pechito’ Lopez won a </w:t>
      </w:r>
      <w:r>
        <w:rPr>
          <w:rFonts w:ascii="Arial" w:hAnsi="Arial" w:cs="Arial"/>
          <w:lang w:val="en-GB"/>
        </w:rPr>
        <w:t>“</w:t>
      </w:r>
      <w:r w:rsidRPr="0005708C">
        <w:rPr>
          <w:rFonts w:ascii="Arial" w:hAnsi="Arial" w:cs="Arial"/>
          <w:lang w:val="en-GB"/>
        </w:rPr>
        <w:t>lights to flag</w:t>
      </w:r>
      <w:r>
        <w:rPr>
          <w:rFonts w:ascii="Arial" w:hAnsi="Arial" w:cs="Arial"/>
          <w:lang w:val="en-GB"/>
        </w:rPr>
        <w:t>”</w:t>
      </w:r>
      <w:r w:rsidRPr="0005708C">
        <w:rPr>
          <w:rFonts w:ascii="Arial" w:hAnsi="Arial" w:cs="Arial"/>
          <w:lang w:val="en-GB"/>
        </w:rPr>
        <w:t xml:space="preserve"> race hotly pursued by newcomer to WTCC Sebastien Loeb.  Current FIA WTCC Champion Yvan Muller had to settle for third in a clear Citroen dominated first race of the season.  This was the season opener in Marrakech’s street circuit with Tom Chilton following at some distance from the impressive Citroen trio, with a fourth ‘best of the rest’ place.</w:t>
      </w:r>
    </w:p>
    <w:p w:rsidR="0005708C" w:rsidRPr="0005708C" w:rsidRDefault="0005708C" w:rsidP="0005708C">
      <w:pPr>
        <w:jc w:val="both"/>
        <w:rPr>
          <w:rFonts w:ascii="Arial" w:hAnsi="Arial" w:cs="Arial"/>
          <w:lang w:val="en-GB"/>
        </w:rPr>
      </w:pPr>
    </w:p>
    <w:p w:rsidR="0005708C" w:rsidRDefault="0005708C" w:rsidP="0005708C">
      <w:pPr>
        <w:jc w:val="both"/>
        <w:rPr>
          <w:rFonts w:ascii="Arial" w:hAnsi="Arial" w:cs="Arial"/>
          <w:lang w:val="en-GB"/>
        </w:rPr>
      </w:pPr>
      <w:r w:rsidRPr="0005708C">
        <w:rPr>
          <w:rFonts w:ascii="Arial" w:hAnsi="Arial" w:cs="Arial"/>
          <w:lang w:val="en-GB"/>
        </w:rPr>
        <w:t>Crowds of spectators had flocked to watch the FIA WTCC show in the North</w:t>
      </w:r>
      <w:r>
        <w:rPr>
          <w:rFonts w:ascii="Arial" w:hAnsi="Arial" w:cs="Arial"/>
          <w:lang w:val="en-GB"/>
        </w:rPr>
        <w:t>-</w:t>
      </w:r>
      <w:r w:rsidRPr="0005708C">
        <w:rPr>
          <w:rFonts w:ascii="Arial" w:hAnsi="Arial" w:cs="Arial"/>
          <w:lang w:val="en-GB"/>
        </w:rPr>
        <w:t xml:space="preserve">African Imperial city from early on Friday enjoying a certainly majestic weather and the opportunity to get close to their stars and to witness at first hand all the excitement of the training sessions and setting up of cars.  On Saturday thousands attended the qualifying runs which had resulted in ‘Pechito’ Lopez achieving the first pole position of the new season and this form continued throughout the whole weekend.   </w:t>
      </w:r>
    </w:p>
    <w:p w:rsidR="0005708C" w:rsidRPr="0005708C" w:rsidRDefault="0005708C" w:rsidP="0005708C">
      <w:pPr>
        <w:jc w:val="both"/>
        <w:rPr>
          <w:rFonts w:ascii="Arial" w:hAnsi="Arial" w:cs="Arial"/>
          <w:lang w:val="en-GB"/>
        </w:rPr>
      </w:pPr>
    </w:p>
    <w:p w:rsidR="0005708C" w:rsidRDefault="0005708C" w:rsidP="0005708C">
      <w:pPr>
        <w:jc w:val="both"/>
        <w:rPr>
          <w:rFonts w:ascii="Arial" w:hAnsi="Arial" w:cs="Arial"/>
          <w:lang w:val="en-GB"/>
        </w:rPr>
      </w:pPr>
      <w:r w:rsidRPr="0005708C">
        <w:rPr>
          <w:rFonts w:ascii="Arial" w:hAnsi="Arial" w:cs="Arial"/>
          <w:lang w:val="en-GB"/>
        </w:rPr>
        <w:t>Race two also had similar protagonists although this time the Frenchman Loeb managed his maiden victory narrowly ahead of the argentine Lopez, who now tops the overall table with a 1 point lead -  thanks to his pole position on Saturday’s qualifiers.</w:t>
      </w:r>
    </w:p>
    <w:p w:rsidR="0005708C" w:rsidRPr="0005708C" w:rsidRDefault="0005708C" w:rsidP="0005708C">
      <w:pPr>
        <w:jc w:val="both"/>
        <w:rPr>
          <w:rFonts w:ascii="Arial" w:hAnsi="Arial" w:cs="Arial"/>
          <w:lang w:val="en-GB"/>
        </w:rPr>
      </w:pPr>
    </w:p>
    <w:p w:rsidR="0005708C" w:rsidRDefault="0005708C" w:rsidP="0005708C">
      <w:pPr>
        <w:jc w:val="both"/>
        <w:rPr>
          <w:rFonts w:ascii="Arial" w:hAnsi="Arial" w:cs="Arial"/>
          <w:lang w:val="en-GB"/>
        </w:rPr>
      </w:pPr>
      <w:r w:rsidRPr="0005708C">
        <w:rPr>
          <w:rFonts w:ascii="Arial" w:hAnsi="Arial" w:cs="Arial"/>
          <w:lang w:val="en-GB"/>
        </w:rPr>
        <w:t>In third</w:t>
      </w:r>
      <w:r>
        <w:rPr>
          <w:rFonts w:ascii="Arial" w:hAnsi="Arial" w:cs="Arial"/>
          <w:lang w:val="en-GB"/>
        </w:rPr>
        <w:t>,</w:t>
      </w:r>
      <w:r w:rsidRPr="0005708C">
        <w:rPr>
          <w:rFonts w:ascii="Arial" w:hAnsi="Arial" w:cs="Arial"/>
          <w:lang w:val="en-GB"/>
        </w:rPr>
        <w:t xml:space="preserve"> a meritorious effort from Valente who managed to pip Chilton at the end for his first podium finish.</w:t>
      </w:r>
      <w:r>
        <w:rPr>
          <w:rFonts w:ascii="Arial" w:hAnsi="Arial" w:cs="Arial"/>
          <w:lang w:val="en-GB"/>
        </w:rPr>
        <w:t xml:space="preserve"> </w:t>
      </w:r>
      <w:r w:rsidRPr="0005708C">
        <w:rPr>
          <w:rFonts w:ascii="Arial" w:hAnsi="Arial" w:cs="Arial"/>
          <w:lang w:val="en-GB"/>
        </w:rPr>
        <w:t>The beginning of race two had been hampered by an unfortunate accident which caused Yvan Muller and Tom Coronel to retire early.</w:t>
      </w:r>
    </w:p>
    <w:p w:rsidR="0005708C" w:rsidRPr="0005708C" w:rsidRDefault="0005708C" w:rsidP="0005708C">
      <w:pPr>
        <w:jc w:val="both"/>
        <w:rPr>
          <w:rFonts w:ascii="Arial" w:hAnsi="Arial" w:cs="Arial"/>
          <w:lang w:val="en-GB"/>
        </w:rPr>
      </w:pPr>
    </w:p>
    <w:p w:rsidR="0005708C" w:rsidRDefault="0005708C" w:rsidP="0005708C">
      <w:pPr>
        <w:jc w:val="both"/>
        <w:rPr>
          <w:rFonts w:ascii="Arial" w:hAnsi="Arial" w:cs="Arial"/>
          <w:lang w:val="en-GB"/>
        </w:rPr>
      </w:pPr>
      <w:r w:rsidRPr="0005708C">
        <w:rPr>
          <w:rFonts w:ascii="Arial" w:hAnsi="Arial" w:cs="Arial"/>
          <w:lang w:val="en-GB"/>
        </w:rPr>
        <w:t>After the</w:t>
      </w:r>
      <w:r>
        <w:rPr>
          <w:rFonts w:ascii="Arial" w:hAnsi="Arial" w:cs="Arial"/>
          <w:lang w:val="en-GB"/>
        </w:rPr>
        <w:t>ir first wins of the season both</w:t>
      </w:r>
      <w:r w:rsidRPr="0005708C">
        <w:rPr>
          <w:rFonts w:ascii="Arial" w:hAnsi="Arial" w:cs="Arial"/>
          <w:lang w:val="en-GB"/>
        </w:rPr>
        <w:t xml:space="preserve"> Lopez and Loeb </w:t>
      </w:r>
      <w:proofErr w:type="gramStart"/>
      <w:r w:rsidRPr="0005708C">
        <w:rPr>
          <w:rFonts w:ascii="Arial" w:hAnsi="Arial" w:cs="Arial"/>
          <w:lang w:val="en-GB"/>
        </w:rPr>
        <w:t>were</w:t>
      </w:r>
      <w:proofErr w:type="gramEnd"/>
      <w:r w:rsidRPr="0005708C">
        <w:rPr>
          <w:rFonts w:ascii="Arial" w:hAnsi="Arial" w:cs="Arial"/>
          <w:lang w:val="en-GB"/>
        </w:rPr>
        <w:t xml:space="preserve"> complimentary and graceful thanking their team’s splendid efforts which enabled them to compete at such high level.</w:t>
      </w:r>
    </w:p>
    <w:p w:rsidR="0005708C" w:rsidRPr="0005708C" w:rsidRDefault="0005708C" w:rsidP="0005708C">
      <w:pPr>
        <w:jc w:val="both"/>
        <w:rPr>
          <w:rFonts w:ascii="Arial" w:hAnsi="Arial" w:cs="Arial"/>
          <w:lang w:val="en-GB"/>
        </w:rPr>
      </w:pPr>
    </w:p>
    <w:p w:rsidR="0005708C" w:rsidRDefault="0005708C" w:rsidP="0005708C">
      <w:pPr>
        <w:jc w:val="both"/>
        <w:rPr>
          <w:rFonts w:ascii="Arial" w:hAnsi="Arial" w:cs="Arial"/>
          <w:lang w:val="en-GB"/>
        </w:rPr>
      </w:pPr>
      <w:r w:rsidRPr="0005708C">
        <w:rPr>
          <w:rFonts w:ascii="Arial" w:hAnsi="Arial" w:cs="Arial"/>
          <w:lang w:val="en-GB"/>
        </w:rPr>
        <w:t>For his part David Oliva, responsible for Yokohama Europe communications expressed satisfaction at the way the first race weekend of the Championship had gone with a very exciting and spectacular treat for all motorsport fans.  “With the new drivers and the new regulations and the cars being even more spectacular this season and our new 18” ADVAN tyres it promises to be a very exciting championship ahead”.</w:t>
      </w:r>
    </w:p>
    <w:p w:rsidR="0005708C" w:rsidRPr="0005708C" w:rsidRDefault="0005708C" w:rsidP="0005708C">
      <w:pPr>
        <w:jc w:val="both"/>
        <w:rPr>
          <w:rFonts w:ascii="Arial" w:hAnsi="Arial" w:cs="Arial"/>
          <w:lang w:val="en-GB"/>
        </w:rPr>
      </w:pPr>
    </w:p>
    <w:p w:rsidR="0005708C" w:rsidRPr="0005708C" w:rsidRDefault="0005708C" w:rsidP="0005708C">
      <w:pPr>
        <w:jc w:val="both"/>
        <w:rPr>
          <w:rFonts w:ascii="Arial" w:hAnsi="Arial" w:cs="Arial"/>
          <w:lang w:val="en-GB"/>
        </w:rPr>
      </w:pPr>
      <w:r w:rsidRPr="0005708C">
        <w:rPr>
          <w:rFonts w:ascii="Arial" w:hAnsi="Arial" w:cs="Arial"/>
          <w:lang w:val="en-GB"/>
        </w:rPr>
        <w:t xml:space="preserve">The FIA WTCC </w:t>
      </w:r>
      <w:bookmarkStart w:id="0" w:name="_GoBack"/>
      <w:bookmarkEnd w:id="0"/>
      <w:r w:rsidRPr="0005708C">
        <w:rPr>
          <w:rFonts w:ascii="Arial" w:hAnsi="Arial" w:cs="Arial"/>
          <w:lang w:val="en-GB"/>
        </w:rPr>
        <w:t>Championship will continue next weekend in France at the Paul Ricard circuit.</w:t>
      </w:r>
    </w:p>
    <w:p w:rsidR="009E4272" w:rsidRPr="0005708C" w:rsidRDefault="009E4272" w:rsidP="0005708C">
      <w:pPr>
        <w:jc w:val="both"/>
        <w:rPr>
          <w:rFonts w:ascii="Arial" w:hAnsi="Arial" w:cs="Arial"/>
          <w:lang w:val="en-GB"/>
        </w:rPr>
      </w:pPr>
    </w:p>
    <w:sectPr w:rsidR="009E4272" w:rsidRPr="0005708C" w:rsidSect="00C22B32">
      <w:headerReference w:type="even" r:id="rId7"/>
      <w:headerReference w:type="default" r:id="rId8"/>
      <w:footerReference w:type="even" r:id="rId9"/>
      <w:footerReference w:type="default" r:id="rId10"/>
      <w:headerReference w:type="first" r:id="rId11"/>
      <w:footerReference w:type="first" r:id="rId12"/>
      <w:pgSz w:w="11906" w:h="16838"/>
      <w:pgMar w:top="1417" w:right="1417" w:bottom="1134" w:left="1417"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16CFA" w:rsidRDefault="00A16CFA" w:rsidP="00B25742">
      <w:r>
        <w:separator/>
      </w:r>
    </w:p>
  </w:endnote>
  <w:endnote w:type="continuationSeparator" w:id="0">
    <w:p w:rsidR="00A16CFA" w:rsidRDefault="00A16CFA" w:rsidP="00B2574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116" w:rsidRDefault="00CE6EBD">
    <w:pPr>
      <w:pStyle w:val="Fuzeile"/>
    </w:pPr>
    <w:r>
      <w:rPr>
        <w:noProof/>
      </w:rPr>
      <w:drawing>
        <wp:anchor distT="0" distB="0" distL="114300" distR="114300" simplePos="0" relativeHeight="251671552" behindDoc="0" locked="0" layoutInCell="1" allowOverlap="1">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7995" cy="361315"/>
                  </a:xfrm>
                  <a:prstGeom prst="rect">
                    <a:avLst/>
                  </a:prstGeom>
                  <a:noFill/>
                </pic:spPr>
              </pic:pic>
            </a:graphicData>
          </a:graphic>
        </wp:anchor>
      </w:drawing>
    </w:r>
    <w:r w:rsidR="00D2657B">
      <w:rPr>
        <w:noProof/>
      </w:rPr>
      <w:pict>
        <v:shapetype id="_x0000_t32" coordsize="21600,21600" o:spt="32" o:oned="t" path="m,l21600,21600e" filled="f">
          <v:path arrowok="t" fillok="f" o:connecttype="none"/>
          <o:lock v:ext="edit" shapetype="t"/>
        </v:shapetype>
        <v:shape id="AutoShape 2" o:spid="_x0000_s4097" type="#_x0000_t32" style="position:absolute;margin-left:-10.95pt;margin-top:715.3pt;width:475.5pt;height:.75pt;flip:y;z-index:25166643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16CFA" w:rsidRDefault="00A16CFA" w:rsidP="00B25742">
      <w:r>
        <w:separator/>
      </w:r>
    </w:p>
  </w:footnote>
  <w:footnote w:type="continuationSeparator" w:id="0">
    <w:p w:rsidR="00A16CFA" w:rsidRDefault="00A16CFA" w:rsidP="00B2574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116" w:rsidRPr="00B25742" w:rsidRDefault="00CE6EBD"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57650" cy="1200150"/>
                  </a:xfrm>
                  <a:prstGeom prst="rect">
                    <a:avLst/>
                  </a:prstGeom>
                  <a:noFill/>
                </pic:spPr>
              </pic:pic>
            </a:graphicData>
          </a:graphic>
        </wp:anchor>
      </w:drawing>
    </w:r>
    <w:r w:rsidR="00D2657B">
      <w:rPr>
        <w:noProof/>
      </w:rPr>
      <w:pict>
        <v:rect id="Rectangle 1" o:spid="_x0000_s4099" style="position:absolute;margin-left:-88.85pt;margin-top:-9.9pt;width:615.75pt;height:44.2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w:r>
    <w:r w:rsidR="00A36116">
      <w:tab/>
    </w:r>
    <w:r w:rsidR="00A36116">
      <w:tab/>
    </w:r>
    <w:r w:rsidR="00A36116">
      <w:tab/>
    </w:r>
    <w:r w:rsidR="00A36116">
      <w:tab/>
    </w:r>
    <w:r w:rsidR="00A36116">
      <w:tab/>
    </w:r>
    <w:r w:rsidR="00A36116">
      <w:tab/>
    </w:r>
    <w:r w:rsidR="00A36116">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567"/>
  <w:hyphenationZone w:val="425"/>
  <w:characterSpacingControl w:val="doNotCompress"/>
  <w:hdrShapeDefaults>
    <o:shapedefaults v:ext="edit" spidmax="4100"/>
    <o:shapelayout v:ext="edit">
      <o:idmap v:ext="edit" data="4"/>
      <o:rules v:ext="edit">
        <o:r id="V:Rule2" type="connector" idref="#AutoShape 2"/>
      </o:rules>
    </o:shapelayout>
  </w:hdrShapeDefaults>
  <w:footnotePr>
    <w:footnote w:id="-1"/>
    <w:footnote w:id="0"/>
  </w:footnotePr>
  <w:endnotePr>
    <w:endnote w:id="-1"/>
    <w:endnote w:id="0"/>
  </w:endnotePr>
  <w:compat/>
  <w:rsids>
    <w:rsidRoot w:val="00B25742"/>
    <w:rsid w:val="00001227"/>
    <w:rsid w:val="00006884"/>
    <w:rsid w:val="00007B33"/>
    <w:rsid w:val="00007D9E"/>
    <w:rsid w:val="00014FA2"/>
    <w:rsid w:val="0001523F"/>
    <w:rsid w:val="00023797"/>
    <w:rsid w:val="00027937"/>
    <w:rsid w:val="00033D23"/>
    <w:rsid w:val="00040A57"/>
    <w:rsid w:val="0004590E"/>
    <w:rsid w:val="00047830"/>
    <w:rsid w:val="00054F13"/>
    <w:rsid w:val="0005708C"/>
    <w:rsid w:val="000575F0"/>
    <w:rsid w:val="000670B9"/>
    <w:rsid w:val="00067458"/>
    <w:rsid w:val="0007140A"/>
    <w:rsid w:val="000715E3"/>
    <w:rsid w:val="00086BD7"/>
    <w:rsid w:val="00093301"/>
    <w:rsid w:val="00094491"/>
    <w:rsid w:val="00096ACD"/>
    <w:rsid w:val="00096DB6"/>
    <w:rsid w:val="00097EB7"/>
    <w:rsid w:val="000B6BAC"/>
    <w:rsid w:val="000C01AF"/>
    <w:rsid w:val="000C308E"/>
    <w:rsid w:val="000D0B92"/>
    <w:rsid w:val="000E1460"/>
    <w:rsid w:val="000E5158"/>
    <w:rsid w:val="000F31C3"/>
    <w:rsid w:val="000F3270"/>
    <w:rsid w:val="000F3591"/>
    <w:rsid w:val="0011405E"/>
    <w:rsid w:val="00114992"/>
    <w:rsid w:val="001157CE"/>
    <w:rsid w:val="00117D1F"/>
    <w:rsid w:val="0012007A"/>
    <w:rsid w:val="0012650C"/>
    <w:rsid w:val="001335B1"/>
    <w:rsid w:val="00136C1E"/>
    <w:rsid w:val="001420C1"/>
    <w:rsid w:val="00147F3E"/>
    <w:rsid w:val="00161E69"/>
    <w:rsid w:val="0017006D"/>
    <w:rsid w:val="001750E5"/>
    <w:rsid w:val="00195D48"/>
    <w:rsid w:val="001A062F"/>
    <w:rsid w:val="001A721D"/>
    <w:rsid w:val="001B47E6"/>
    <w:rsid w:val="001B5ED0"/>
    <w:rsid w:val="001C0925"/>
    <w:rsid w:val="001D1402"/>
    <w:rsid w:val="001D3A04"/>
    <w:rsid w:val="001D5339"/>
    <w:rsid w:val="001F2D2D"/>
    <w:rsid w:val="001F600E"/>
    <w:rsid w:val="00204E9B"/>
    <w:rsid w:val="00205048"/>
    <w:rsid w:val="002129AB"/>
    <w:rsid w:val="00215BDC"/>
    <w:rsid w:val="00217DCC"/>
    <w:rsid w:val="00220D6A"/>
    <w:rsid w:val="002370AE"/>
    <w:rsid w:val="00237C38"/>
    <w:rsid w:val="00243F79"/>
    <w:rsid w:val="00246062"/>
    <w:rsid w:val="00255C85"/>
    <w:rsid w:val="002572B8"/>
    <w:rsid w:val="00260EFB"/>
    <w:rsid w:val="00275A4B"/>
    <w:rsid w:val="002A20CF"/>
    <w:rsid w:val="002B4A48"/>
    <w:rsid w:val="002B5189"/>
    <w:rsid w:val="002C0978"/>
    <w:rsid w:val="002C0A7F"/>
    <w:rsid w:val="002D25BD"/>
    <w:rsid w:val="002E02D5"/>
    <w:rsid w:val="002E0E07"/>
    <w:rsid w:val="002F3E51"/>
    <w:rsid w:val="003013B0"/>
    <w:rsid w:val="00304B85"/>
    <w:rsid w:val="00305D0D"/>
    <w:rsid w:val="00311017"/>
    <w:rsid w:val="0031357D"/>
    <w:rsid w:val="00313944"/>
    <w:rsid w:val="0031608C"/>
    <w:rsid w:val="003209E6"/>
    <w:rsid w:val="00322B38"/>
    <w:rsid w:val="00335F43"/>
    <w:rsid w:val="00342855"/>
    <w:rsid w:val="00351212"/>
    <w:rsid w:val="00351EE5"/>
    <w:rsid w:val="00354D44"/>
    <w:rsid w:val="0036037C"/>
    <w:rsid w:val="003623C5"/>
    <w:rsid w:val="00363ABA"/>
    <w:rsid w:val="0037342F"/>
    <w:rsid w:val="003735FF"/>
    <w:rsid w:val="003839F7"/>
    <w:rsid w:val="00397876"/>
    <w:rsid w:val="00397BAB"/>
    <w:rsid w:val="003D3627"/>
    <w:rsid w:val="003D497F"/>
    <w:rsid w:val="003E1152"/>
    <w:rsid w:val="003E7A82"/>
    <w:rsid w:val="003F7D61"/>
    <w:rsid w:val="00405C44"/>
    <w:rsid w:val="00413AD0"/>
    <w:rsid w:val="00413B44"/>
    <w:rsid w:val="00415940"/>
    <w:rsid w:val="00421B14"/>
    <w:rsid w:val="004344F7"/>
    <w:rsid w:val="00434D37"/>
    <w:rsid w:val="00444664"/>
    <w:rsid w:val="00445C63"/>
    <w:rsid w:val="004502C9"/>
    <w:rsid w:val="004534DF"/>
    <w:rsid w:val="004539C8"/>
    <w:rsid w:val="00464BBD"/>
    <w:rsid w:val="00473E7F"/>
    <w:rsid w:val="004814AA"/>
    <w:rsid w:val="00487F40"/>
    <w:rsid w:val="00493C04"/>
    <w:rsid w:val="00496771"/>
    <w:rsid w:val="004A191D"/>
    <w:rsid w:val="004D20A5"/>
    <w:rsid w:val="004E3DFB"/>
    <w:rsid w:val="004E53E2"/>
    <w:rsid w:val="004F4C9F"/>
    <w:rsid w:val="005126BB"/>
    <w:rsid w:val="005137C9"/>
    <w:rsid w:val="00515F1B"/>
    <w:rsid w:val="00521EF3"/>
    <w:rsid w:val="00536C88"/>
    <w:rsid w:val="00544A7E"/>
    <w:rsid w:val="00544BE0"/>
    <w:rsid w:val="005453D9"/>
    <w:rsid w:val="00546F20"/>
    <w:rsid w:val="00553E6A"/>
    <w:rsid w:val="005542F5"/>
    <w:rsid w:val="00567EC1"/>
    <w:rsid w:val="00575320"/>
    <w:rsid w:val="005A2269"/>
    <w:rsid w:val="005D4A82"/>
    <w:rsid w:val="005D7D67"/>
    <w:rsid w:val="005E2DD4"/>
    <w:rsid w:val="005E4B8F"/>
    <w:rsid w:val="005F1E73"/>
    <w:rsid w:val="005F58F9"/>
    <w:rsid w:val="006008EC"/>
    <w:rsid w:val="006014A2"/>
    <w:rsid w:val="006156B5"/>
    <w:rsid w:val="00617FE7"/>
    <w:rsid w:val="00621BFD"/>
    <w:rsid w:val="0063001A"/>
    <w:rsid w:val="006323CF"/>
    <w:rsid w:val="00646328"/>
    <w:rsid w:val="00656B27"/>
    <w:rsid w:val="006635D5"/>
    <w:rsid w:val="0067108A"/>
    <w:rsid w:val="00683969"/>
    <w:rsid w:val="00690553"/>
    <w:rsid w:val="00694568"/>
    <w:rsid w:val="006E4823"/>
    <w:rsid w:val="006F15C3"/>
    <w:rsid w:val="006F3B42"/>
    <w:rsid w:val="006F60B2"/>
    <w:rsid w:val="007050FA"/>
    <w:rsid w:val="00711850"/>
    <w:rsid w:val="00713004"/>
    <w:rsid w:val="007371FC"/>
    <w:rsid w:val="00741582"/>
    <w:rsid w:val="00744599"/>
    <w:rsid w:val="007520D1"/>
    <w:rsid w:val="00753993"/>
    <w:rsid w:val="00754604"/>
    <w:rsid w:val="007651F9"/>
    <w:rsid w:val="007749A3"/>
    <w:rsid w:val="007751D9"/>
    <w:rsid w:val="00781EFD"/>
    <w:rsid w:val="007940CB"/>
    <w:rsid w:val="007A73C0"/>
    <w:rsid w:val="007B0F9C"/>
    <w:rsid w:val="007B774A"/>
    <w:rsid w:val="007C264E"/>
    <w:rsid w:val="007E6445"/>
    <w:rsid w:val="007E6B59"/>
    <w:rsid w:val="007F0654"/>
    <w:rsid w:val="007F61B9"/>
    <w:rsid w:val="00800308"/>
    <w:rsid w:val="00813DCB"/>
    <w:rsid w:val="0082235C"/>
    <w:rsid w:val="0082245F"/>
    <w:rsid w:val="008242E8"/>
    <w:rsid w:val="008279A2"/>
    <w:rsid w:val="008441D5"/>
    <w:rsid w:val="00844FC0"/>
    <w:rsid w:val="00845ABB"/>
    <w:rsid w:val="0086149F"/>
    <w:rsid w:val="00863643"/>
    <w:rsid w:val="0087579E"/>
    <w:rsid w:val="00875D80"/>
    <w:rsid w:val="0087628C"/>
    <w:rsid w:val="00883251"/>
    <w:rsid w:val="00885579"/>
    <w:rsid w:val="00892A76"/>
    <w:rsid w:val="00894873"/>
    <w:rsid w:val="00896EB5"/>
    <w:rsid w:val="0089752E"/>
    <w:rsid w:val="008B05D8"/>
    <w:rsid w:val="008C2946"/>
    <w:rsid w:val="008C59C0"/>
    <w:rsid w:val="008C7707"/>
    <w:rsid w:val="008D56EF"/>
    <w:rsid w:val="008F5417"/>
    <w:rsid w:val="008F6226"/>
    <w:rsid w:val="008F72BC"/>
    <w:rsid w:val="009101DC"/>
    <w:rsid w:val="00914F9B"/>
    <w:rsid w:val="00920097"/>
    <w:rsid w:val="009463A0"/>
    <w:rsid w:val="009519DF"/>
    <w:rsid w:val="0095759E"/>
    <w:rsid w:val="009613A0"/>
    <w:rsid w:val="00961410"/>
    <w:rsid w:val="009619BE"/>
    <w:rsid w:val="009652B9"/>
    <w:rsid w:val="00974A2C"/>
    <w:rsid w:val="0099126E"/>
    <w:rsid w:val="009B41F0"/>
    <w:rsid w:val="009B59C5"/>
    <w:rsid w:val="009C71C3"/>
    <w:rsid w:val="009E089C"/>
    <w:rsid w:val="009E3076"/>
    <w:rsid w:val="009E4272"/>
    <w:rsid w:val="009E7269"/>
    <w:rsid w:val="009F24B3"/>
    <w:rsid w:val="009F42A7"/>
    <w:rsid w:val="009F538B"/>
    <w:rsid w:val="00A15A12"/>
    <w:rsid w:val="00A16CFA"/>
    <w:rsid w:val="00A16ECF"/>
    <w:rsid w:val="00A3398D"/>
    <w:rsid w:val="00A36116"/>
    <w:rsid w:val="00A40E12"/>
    <w:rsid w:val="00A41960"/>
    <w:rsid w:val="00A57919"/>
    <w:rsid w:val="00A8364B"/>
    <w:rsid w:val="00A8404E"/>
    <w:rsid w:val="00A910FF"/>
    <w:rsid w:val="00A9199E"/>
    <w:rsid w:val="00A93CFC"/>
    <w:rsid w:val="00A9620A"/>
    <w:rsid w:val="00A97B62"/>
    <w:rsid w:val="00A97FD1"/>
    <w:rsid w:val="00AA1E7A"/>
    <w:rsid w:val="00AA46B2"/>
    <w:rsid w:val="00AA59AA"/>
    <w:rsid w:val="00AB29FB"/>
    <w:rsid w:val="00AB3D14"/>
    <w:rsid w:val="00AC5A73"/>
    <w:rsid w:val="00AD010A"/>
    <w:rsid w:val="00AD2D5D"/>
    <w:rsid w:val="00AE089E"/>
    <w:rsid w:val="00AE1937"/>
    <w:rsid w:val="00AE72AE"/>
    <w:rsid w:val="00AF2E2D"/>
    <w:rsid w:val="00AF544C"/>
    <w:rsid w:val="00AF6A51"/>
    <w:rsid w:val="00B107A1"/>
    <w:rsid w:val="00B1623F"/>
    <w:rsid w:val="00B20DED"/>
    <w:rsid w:val="00B25742"/>
    <w:rsid w:val="00B325CA"/>
    <w:rsid w:val="00B3624C"/>
    <w:rsid w:val="00B45C4F"/>
    <w:rsid w:val="00B601AF"/>
    <w:rsid w:val="00B71549"/>
    <w:rsid w:val="00B75B00"/>
    <w:rsid w:val="00B76A0B"/>
    <w:rsid w:val="00BA48CE"/>
    <w:rsid w:val="00BB0FD0"/>
    <w:rsid w:val="00BB1897"/>
    <w:rsid w:val="00BD6127"/>
    <w:rsid w:val="00BD6D16"/>
    <w:rsid w:val="00BE6B30"/>
    <w:rsid w:val="00BF56FA"/>
    <w:rsid w:val="00BF5AAB"/>
    <w:rsid w:val="00C009B6"/>
    <w:rsid w:val="00C03876"/>
    <w:rsid w:val="00C039FB"/>
    <w:rsid w:val="00C056C4"/>
    <w:rsid w:val="00C1402A"/>
    <w:rsid w:val="00C143A9"/>
    <w:rsid w:val="00C21354"/>
    <w:rsid w:val="00C22B32"/>
    <w:rsid w:val="00C40596"/>
    <w:rsid w:val="00C46B96"/>
    <w:rsid w:val="00C47770"/>
    <w:rsid w:val="00C47E5D"/>
    <w:rsid w:val="00C6390A"/>
    <w:rsid w:val="00C671BF"/>
    <w:rsid w:val="00C6737D"/>
    <w:rsid w:val="00C77EC3"/>
    <w:rsid w:val="00C82FF4"/>
    <w:rsid w:val="00C91D13"/>
    <w:rsid w:val="00C92F44"/>
    <w:rsid w:val="00CA4862"/>
    <w:rsid w:val="00CA6401"/>
    <w:rsid w:val="00CB13BA"/>
    <w:rsid w:val="00CC12E8"/>
    <w:rsid w:val="00CC4553"/>
    <w:rsid w:val="00CD1CFC"/>
    <w:rsid w:val="00CD5773"/>
    <w:rsid w:val="00CD65FC"/>
    <w:rsid w:val="00CE6EBD"/>
    <w:rsid w:val="00CE7BE0"/>
    <w:rsid w:val="00CF09D3"/>
    <w:rsid w:val="00CF0E9E"/>
    <w:rsid w:val="00CF610D"/>
    <w:rsid w:val="00D03610"/>
    <w:rsid w:val="00D063ED"/>
    <w:rsid w:val="00D104AB"/>
    <w:rsid w:val="00D259A1"/>
    <w:rsid w:val="00D2657B"/>
    <w:rsid w:val="00D40FA3"/>
    <w:rsid w:val="00D52089"/>
    <w:rsid w:val="00D573A7"/>
    <w:rsid w:val="00D664E5"/>
    <w:rsid w:val="00D91F7B"/>
    <w:rsid w:val="00D97A85"/>
    <w:rsid w:val="00DA2C0A"/>
    <w:rsid w:val="00DB3A02"/>
    <w:rsid w:val="00DD0D96"/>
    <w:rsid w:val="00DE325A"/>
    <w:rsid w:val="00DF4379"/>
    <w:rsid w:val="00E01BDE"/>
    <w:rsid w:val="00E12D3E"/>
    <w:rsid w:val="00E20F25"/>
    <w:rsid w:val="00E211BC"/>
    <w:rsid w:val="00E229FF"/>
    <w:rsid w:val="00E35CD6"/>
    <w:rsid w:val="00E5238B"/>
    <w:rsid w:val="00E67B6E"/>
    <w:rsid w:val="00E90052"/>
    <w:rsid w:val="00E93A9D"/>
    <w:rsid w:val="00EB5F76"/>
    <w:rsid w:val="00EC20F6"/>
    <w:rsid w:val="00EC73B7"/>
    <w:rsid w:val="00EC7C2A"/>
    <w:rsid w:val="00EE33B4"/>
    <w:rsid w:val="00EE3A56"/>
    <w:rsid w:val="00EE3CAE"/>
    <w:rsid w:val="00EF13FD"/>
    <w:rsid w:val="00EF157C"/>
    <w:rsid w:val="00EF6F47"/>
    <w:rsid w:val="00F01D11"/>
    <w:rsid w:val="00F03FDF"/>
    <w:rsid w:val="00F0741B"/>
    <w:rsid w:val="00F24F50"/>
    <w:rsid w:val="00F272C1"/>
    <w:rsid w:val="00F3644F"/>
    <w:rsid w:val="00F43445"/>
    <w:rsid w:val="00F45662"/>
    <w:rsid w:val="00F53207"/>
    <w:rsid w:val="00F57233"/>
    <w:rsid w:val="00F63777"/>
    <w:rsid w:val="00F86804"/>
    <w:rsid w:val="00F90852"/>
    <w:rsid w:val="00F92AE3"/>
    <w:rsid w:val="00FC6545"/>
    <w:rsid w:val="00FD4176"/>
    <w:rsid w:val="00FE10FC"/>
    <w:rsid w:val="00FE1B65"/>
    <w:rsid w:val="00FE2182"/>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10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semiHidden/>
    <w:unhideWhenUsed/>
    <w:rsid w:val="00001227"/>
    <w:pPr>
      <w:spacing w:before="100" w:beforeAutospacing="1" w:after="100" w:afterAutospacing="1"/>
    </w:pPr>
  </w:style>
  <w:style w:type="character" w:styleId="Hyperlink">
    <w:name w:val="Hyperlink"/>
    <w:basedOn w:val="Absatz-Standardschriftart"/>
    <w:uiPriority w:val="99"/>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s>
</file>

<file path=word/webSettings.xml><?xml version="1.0" encoding="utf-8"?>
<w:webSettings xmlns:r="http://schemas.openxmlformats.org/officeDocument/2006/relationships" xmlns:w="http://schemas.openxmlformats.org/wordprocessingml/2006/main">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31"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289</Words>
  <Characters>1825</Characters>
  <Application>Microsoft Office Word</Application>
  <DocSecurity>0</DocSecurity>
  <Lines>15</Lines>
  <Paragraphs>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BIGLAP</dc:creator>
  <cp:lastModifiedBy>maren</cp:lastModifiedBy>
  <cp:revision>2</cp:revision>
  <cp:lastPrinted>2012-03-02T16:27:00Z</cp:lastPrinted>
  <dcterms:created xsi:type="dcterms:W3CDTF">2014-04-14T08:37:00Z</dcterms:created>
  <dcterms:modified xsi:type="dcterms:W3CDTF">2014-04-14T08:37:00Z</dcterms:modified>
</cp:coreProperties>
</file>